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02" w:rsidRDefault="00532558">
      <w:pPr>
        <w:pStyle w:val="Gvdemetni20"/>
        <w:shd w:val="clear" w:color="auto" w:fill="auto"/>
        <w:spacing w:after="438" w:line="280" w:lineRule="exact"/>
        <w:ind w:left="20"/>
      </w:pPr>
      <w:r>
        <w:t>OKULU</w:t>
      </w:r>
      <w:r w:rsidR="00D52107">
        <w:t>MUZU</w:t>
      </w:r>
      <w:bookmarkStart w:id="0" w:name="_GoBack"/>
      <w:bookmarkEnd w:id="0"/>
      <w:r>
        <w:t>N TARİHİ GELİŞİMİ</w:t>
      </w:r>
    </w:p>
    <w:p w:rsidR="007B4702" w:rsidRDefault="00532558">
      <w:pPr>
        <w:pStyle w:val="Gvdemetni0"/>
        <w:shd w:val="clear" w:color="auto" w:fill="auto"/>
        <w:spacing w:before="0"/>
        <w:ind w:left="20" w:right="400" w:firstLine="900"/>
      </w:pPr>
      <w:r>
        <w:t>M.Ö. 3000-2000 yıllarında Çukurova’da kurulmuş olan Tarsus 1985 yılından sonra aşırı bir şekilde göçe maruz kalmıştır. Bu göç nedeniyle şehrin pek çok mahallesi gecekondu denilen binalarla dolmuş, nüfusta da belirli oranda artış görülmüştür. O yıllarda Şehitishak Mahallesi olarak bilinen bu yerleşim bölgesi daha da gelişerek büyümüş, daha sonra iki mahalleye ayrılarak Şehitishak mahallesinin doğusu (şehrin kuzey-doğusu) yönünde Kavaklı adı ile yeni bir mahalle kurulmuştur. 1990’lı yıllara doğru okul çağındaki çocukların başka uzak okullara gitmesi nedeniyle mahalle sakinlerinin, muhtarlığın, ilçe milli eğitim müdürlüğünün isteği ve mülki amirin de oluru ile mahalleye okul yaptırılması karan alınmıştır. Böylece 1990 yılında Kavaklı mahallesinde yapımına başlanan okul inşaatı 1991 yılında tamamlanmıştır.</w:t>
      </w:r>
    </w:p>
    <w:p w:rsidR="007B4702" w:rsidRDefault="00D52107">
      <w:pPr>
        <w:pStyle w:val="Gvdemetni0"/>
        <w:shd w:val="clear" w:color="auto" w:fill="auto"/>
        <w:spacing w:before="0"/>
        <w:ind w:left="20" w:right="400" w:firstLine="900"/>
      </w:pPr>
      <w:r>
        <w:t>UNICEF</w:t>
      </w:r>
      <w:r w:rsidR="00532558">
        <w:t xml:space="preserve"> tarafından 1991 yılı uluslararası “YUNUS EMRE SEVGİ VE BARIŞ YILI” olarak ilan edildiği için o yıl yapılmış olan okulumuza YUNUS EMRE İLKOKULU adı verilmiştir.</w:t>
      </w:r>
    </w:p>
    <w:p w:rsidR="007B4702" w:rsidRDefault="00532558">
      <w:pPr>
        <w:pStyle w:val="Gvdemetni0"/>
        <w:shd w:val="clear" w:color="auto" w:fill="auto"/>
        <w:spacing w:before="0"/>
        <w:ind w:left="20" w:right="400" w:firstLine="900"/>
      </w:pPr>
      <w:r>
        <w:t>1991-1992 Eğitim öğretim yılında faaliyete geçen okulumuzda 14 derslik, 1 müdür odası, 2 müdür yardımcısı odası, 1 arşiv, 1 spor odası ve okul bahçesinde 10 ka</w:t>
      </w:r>
      <w:r w:rsidR="00D52107">
        <w:t>b</w:t>
      </w:r>
      <w:r>
        <w:t>inlik tuvalet bulunmaktaydı. 1993 yılında okul yönetiminin ve okul koruma de</w:t>
      </w:r>
      <w:r w:rsidR="00D52107">
        <w:t>rn</w:t>
      </w:r>
      <w:r>
        <w:t>eğinin gayretleri ile projeye uygun bir şekilde okul bahçesine kantin yapılmıştır.</w:t>
      </w:r>
    </w:p>
    <w:p w:rsidR="007B4702" w:rsidRDefault="00532558">
      <w:pPr>
        <w:pStyle w:val="Gvdemetni0"/>
        <w:shd w:val="clear" w:color="auto" w:fill="auto"/>
        <w:spacing w:before="0"/>
        <w:ind w:left="20" w:right="400" w:firstLine="900"/>
      </w:pPr>
      <w:r>
        <w:t>Kısa zamanda mahalle nüfusunun artması ile birlikte öğrenci sayısı da artmış ve okulumuzda ikili öğretime başlanmıştır. Buna rağmen sınıf mevcutla</w:t>
      </w:r>
      <w:r w:rsidR="00D52107">
        <w:t>rını</w:t>
      </w:r>
      <w:r>
        <w:t>n standartların üzerinde olması, yeni bina, yeni derslik ihtiyacım ortaya çıkarmıştır.</w:t>
      </w:r>
    </w:p>
    <w:p w:rsidR="007B4702" w:rsidRDefault="00532558">
      <w:pPr>
        <w:pStyle w:val="Gvdemetni0"/>
        <w:shd w:val="clear" w:color="auto" w:fill="auto"/>
        <w:spacing w:before="0"/>
        <w:ind w:left="20" w:right="400" w:firstLine="900"/>
      </w:pPr>
      <w:r>
        <w:t>1996 yılında ikinci bina yapımıyla ilgili ihaleler yapılmış, 1997 yılında 21 derslikli yeni bina inşaat</w:t>
      </w:r>
      <w:r w:rsidR="00D52107">
        <w:t>ın</w:t>
      </w:r>
      <w:r>
        <w:t>a başlanmıştır. 1998 yılında modem, çağın gereksinimlerine uygun çocuklarımızın daha sağlıklı bir ortamda eğitim öğretim yapabileceği yeni binamız hizmete açılmıştır.</w:t>
      </w:r>
    </w:p>
    <w:p w:rsidR="007B4702" w:rsidRDefault="00532558">
      <w:pPr>
        <w:pStyle w:val="Gvdemetni0"/>
        <w:shd w:val="clear" w:color="auto" w:fill="auto"/>
        <w:spacing w:before="0" w:line="539" w:lineRule="exact"/>
        <w:ind w:left="20" w:right="400" w:firstLine="900"/>
      </w:pPr>
      <w:r>
        <w:t>Okulumuz 1998 yılından itibaren sınıf mevcutları uluslararası standartlara uygun olarak eski ve yeni binamızda 35 derslikte eğitim öğretime başlamıştır.</w:t>
      </w:r>
    </w:p>
    <w:p w:rsidR="007B4702" w:rsidRDefault="00532558" w:rsidP="00912975">
      <w:pPr>
        <w:pStyle w:val="Gvdemetni30"/>
        <w:shd w:val="clear" w:color="auto" w:fill="auto"/>
        <w:tabs>
          <w:tab w:val="right" w:pos="12835"/>
        </w:tabs>
        <w:spacing w:line="280" w:lineRule="exact"/>
      </w:pPr>
      <w:r>
        <w:rPr>
          <w:rStyle w:val="Gvdemetni314ptKaln"/>
        </w:rPr>
        <w:tab/>
      </w:r>
    </w:p>
    <w:p w:rsidR="00D52107" w:rsidRDefault="00532558">
      <w:pPr>
        <w:pStyle w:val="Gvdemetni0"/>
        <w:shd w:val="clear" w:color="auto" w:fill="auto"/>
        <w:tabs>
          <w:tab w:val="right" w:pos="12835"/>
        </w:tabs>
        <w:spacing w:before="0" w:line="280" w:lineRule="exact"/>
        <w:ind w:left="1120"/>
      </w:pPr>
      <w:r>
        <w:t>Okulumuz 2014-2015 Eğitim-</w:t>
      </w:r>
      <w:r w:rsidR="00D52107">
        <w:t>Ö</w:t>
      </w:r>
      <w:r>
        <w:t>ğretim yılında ilkokula dönüşmüştür.</w:t>
      </w:r>
      <w:r>
        <w:tab/>
      </w:r>
    </w:p>
    <w:p w:rsidR="00D52107" w:rsidRDefault="00D52107" w:rsidP="00D52107"/>
    <w:p w:rsidR="00D52107" w:rsidRPr="00384D49" w:rsidRDefault="00D52107" w:rsidP="00D52107">
      <w:pPr>
        <w:pStyle w:val="Gvdemetni0"/>
        <w:shd w:val="clear" w:color="auto" w:fill="auto"/>
        <w:spacing w:before="0"/>
        <w:ind w:left="20" w:right="400" w:firstLine="900"/>
      </w:pPr>
      <w:r>
        <w:tab/>
      </w:r>
      <w:r>
        <w:t xml:space="preserve">2018-2019 Eğitim yılından itibaren B blok binamız Özel Eğitim Uygulama Okulu olarak tahsis </w:t>
      </w:r>
      <w:proofErr w:type="gramStart"/>
      <w:r>
        <w:t>edilerek</w:t>
      </w:r>
      <w:r>
        <w:t xml:space="preserve"> </w:t>
      </w:r>
      <w:r>
        <w:t xml:space="preserve"> okulumuzdan</w:t>
      </w:r>
      <w:proofErr w:type="gramEnd"/>
      <w:r>
        <w:t xml:space="preserve"> ayrılmıştır. Okul A blokta normal eğitim olarak devam etmektedir.</w:t>
      </w:r>
    </w:p>
    <w:p w:rsidR="007B4702" w:rsidRPr="00D52107" w:rsidRDefault="007B4702" w:rsidP="00D52107">
      <w:pPr>
        <w:pStyle w:val="Gvdemetni0"/>
        <w:shd w:val="clear" w:color="auto" w:fill="auto"/>
        <w:spacing w:before="0"/>
        <w:ind w:left="20" w:right="400" w:firstLine="900"/>
      </w:pPr>
    </w:p>
    <w:sectPr w:rsidR="007B4702" w:rsidRPr="00D52107" w:rsidSect="00912975">
      <w:type w:val="continuous"/>
      <w:pgSz w:w="16838" w:h="23810"/>
      <w:pgMar w:top="709" w:right="1688" w:bottom="5209" w:left="17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C2" w:rsidRDefault="00E179C2">
      <w:r>
        <w:separator/>
      </w:r>
    </w:p>
  </w:endnote>
  <w:endnote w:type="continuationSeparator" w:id="0">
    <w:p w:rsidR="00E179C2" w:rsidRDefault="00E1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C2" w:rsidRDefault="00E179C2"/>
  </w:footnote>
  <w:footnote w:type="continuationSeparator" w:id="0">
    <w:p w:rsidR="00E179C2" w:rsidRDefault="00E179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02"/>
    <w:rsid w:val="003E2795"/>
    <w:rsid w:val="00532558"/>
    <w:rsid w:val="007B4702"/>
    <w:rsid w:val="00912975"/>
    <w:rsid w:val="00B071CC"/>
    <w:rsid w:val="00D52107"/>
    <w:rsid w:val="00E17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8"/>
      <w:szCs w:val="28"/>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8"/>
      <w:szCs w:val="18"/>
      <w:u w:val="none"/>
    </w:rPr>
  </w:style>
  <w:style w:type="character" w:customStyle="1" w:styleId="Gvdemetni314ptKaln">
    <w:name w:val="Gövde metni (3) + 14 pt;Kalın"/>
    <w:basedOn w:val="Gvdemetni3"/>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Candara105pt-1ptbolukbraklyor">
    <w:name w:val="Gövde metni + Candara;10;5 pt;-1 pt boşluk bırakılıyor"/>
    <w:basedOn w:val="Gvdemetni"/>
    <w:rPr>
      <w:rFonts w:ascii="Candara" w:eastAsia="Candara" w:hAnsi="Candara" w:cs="Candara"/>
      <w:b w:val="0"/>
      <w:bCs w:val="0"/>
      <w:i w:val="0"/>
      <w:iCs w:val="0"/>
      <w:smallCaps w:val="0"/>
      <w:strike w:val="0"/>
      <w:color w:val="000000"/>
      <w:spacing w:val="-20"/>
      <w:w w:val="100"/>
      <w:position w:val="0"/>
      <w:sz w:val="21"/>
      <w:szCs w:val="21"/>
      <w:u w:val="none"/>
      <w:lang w:val="tr-TR" w:eastAsia="tr-TR" w:bidi="tr-TR"/>
    </w:rPr>
  </w:style>
  <w:style w:type="character" w:customStyle="1" w:styleId="Gvdemetni8pttalik">
    <w:name w:val="Gövde metni + 8 pt;İtalik"/>
    <w:basedOn w:val="Gvdemetni"/>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paragraph" w:customStyle="1" w:styleId="Gvdemetni20">
    <w:name w:val="Gövde metni (2)"/>
    <w:basedOn w:val="Normal"/>
    <w:link w:val="Gvdemetni2"/>
    <w:pPr>
      <w:shd w:val="clear" w:color="auto" w:fill="FFFFFF"/>
      <w:spacing w:after="660" w:line="0" w:lineRule="atLeast"/>
    </w:pPr>
    <w:rPr>
      <w:rFonts w:ascii="Times New Roman" w:eastAsia="Times New Roman" w:hAnsi="Times New Roman" w:cs="Times New Roman"/>
      <w:b/>
      <w:bCs/>
      <w:sz w:val="28"/>
      <w:szCs w:val="28"/>
    </w:rPr>
  </w:style>
  <w:style w:type="paragraph" w:customStyle="1" w:styleId="Gvdemetni0">
    <w:name w:val="Gövde metni"/>
    <w:basedOn w:val="Normal"/>
    <w:link w:val="Gvdemetni"/>
    <w:pPr>
      <w:shd w:val="clear" w:color="auto" w:fill="FFFFFF"/>
      <w:spacing w:before="660" w:line="516" w:lineRule="exact"/>
      <w:jc w:val="both"/>
    </w:pPr>
    <w:rPr>
      <w:rFonts w:ascii="Times New Roman" w:eastAsia="Times New Roman" w:hAnsi="Times New Roman" w:cs="Times New Roman"/>
      <w:sz w:val="28"/>
      <w:szCs w:val="28"/>
    </w:rPr>
  </w:style>
  <w:style w:type="paragraph" w:customStyle="1" w:styleId="Gvdemetni30">
    <w:name w:val="Gövde metni (3)"/>
    <w:basedOn w:val="Normal"/>
    <w:link w:val="Gvdemetni3"/>
    <w:pPr>
      <w:shd w:val="clear" w:color="auto" w:fill="FFFFFF"/>
      <w:spacing w:line="0" w:lineRule="atLeast"/>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8"/>
      <w:szCs w:val="28"/>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8"/>
      <w:szCs w:val="18"/>
      <w:u w:val="none"/>
    </w:rPr>
  </w:style>
  <w:style w:type="character" w:customStyle="1" w:styleId="Gvdemetni314ptKaln">
    <w:name w:val="Gövde metni (3) + 14 pt;Kalın"/>
    <w:basedOn w:val="Gvdemetni3"/>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Candara105pt-1ptbolukbraklyor">
    <w:name w:val="Gövde metni + Candara;10;5 pt;-1 pt boşluk bırakılıyor"/>
    <w:basedOn w:val="Gvdemetni"/>
    <w:rPr>
      <w:rFonts w:ascii="Candara" w:eastAsia="Candara" w:hAnsi="Candara" w:cs="Candara"/>
      <w:b w:val="0"/>
      <w:bCs w:val="0"/>
      <w:i w:val="0"/>
      <w:iCs w:val="0"/>
      <w:smallCaps w:val="0"/>
      <w:strike w:val="0"/>
      <w:color w:val="000000"/>
      <w:spacing w:val="-20"/>
      <w:w w:val="100"/>
      <w:position w:val="0"/>
      <w:sz w:val="21"/>
      <w:szCs w:val="21"/>
      <w:u w:val="none"/>
      <w:lang w:val="tr-TR" w:eastAsia="tr-TR" w:bidi="tr-TR"/>
    </w:rPr>
  </w:style>
  <w:style w:type="character" w:customStyle="1" w:styleId="Gvdemetni8pttalik">
    <w:name w:val="Gövde metni + 8 pt;İtalik"/>
    <w:basedOn w:val="Gvdemetni"/>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paragraph" w:customStyle="1" w:styleId="Gvdemetni20">
    <w:name w:val="Gövde metni (2)"/>
    <w:basedOn w:val="Normal"/>
    <w:link w:val="Gvdemetni2"/>
    <w:pPr>
      <w:shd w:val="clear" w:color="auto" w:fill="FFFFFF"/>
      <w:spacing w:after="660" w:line="0" w:lineRule="atLeast"/>
    </w:pPr>
    <w:rPr>
      <w:rFonts w:ascii="Times New Roman" w:eastAsia="Times New Roman" w:hAnsi="Times New Roman" w:cs="Times New Roman"/>
      <w:b/>
      <w:bCs/>
      <w:sz w:val="28"/>
      <w:szCs w:val="28"/>
    </w:rPr>
  </w:style>
  <w:style w:type="paragraph" w:customStyle="1" w:styleId="Gvdemetni0">
    <w:name w:val="Gövde metni"/>
    <w:basedOn w:val="Normal"/>
    <w:link w:val="Gvdemetni"/>
    <w:pPr>
      <w:shd w:val="clear" w:color="auto" w:fill="FFFFFF"/>
      <w:spacing w:before="660" w:line="516" w:lineRule="exact"/>
      <w:jc w:val="both"/>
    </w:pPr>
    <w:rPr>
      <w:rFonts w:ascii="Times New Roman" w:eastAsia="Times New Roman" w:hAnsi="Times New Roman" w:cs="Times New Roman"/>
      <w:sz w:val="28"/>
      <w:szCs w:val="28"/>
    </w:rPr>
  </w:style>
  <w:style w:type="paragraph" w:customStyle="1" w:styleId="Gvdemetni30">
    <w:name w:val="Gövde metni (3)"/>
    <w:basedOn w:val="Normal"/>
    <w:link w:val="Gvdemetni3"/>
    <w:pPr>
      <w:shd w:val="clear" w:color="auto" w:fill="FFFFFF"/>
      <w:spacing w:line="0" w:lineRule="atLeas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Company>SilentAll Team</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4</cp:revision>
  <dcterms:created xsi:type="dcterms:W3CDTF">2019-11-01T08:08:00Z</dcterms:created>
  <dcterms:modified xsi:type="dcterms:W3CDTF">2019-11-01T08:14:00Z</dcterms:modified>
</cp:coreProperties>
</file>